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879D"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bookmarkStart w:id="0" w:name="_GoBack"/>
      <w:r w:rsidRPr="00C24717">
        <w:rPr>
          <w:rFonts w:asciiTheme="minorEastAsia" w:hAnsiTheme="minorEastAsia" w:cs="ＭＳ ゴシック" w:hint="eastAsia"/>
          <w:b/>
          <w:bCs/>
          <w:color w:val="000000"/>
          <w:spacing w:val="-4"/>
          <w:kern w:val="0"/>
          <w:sz w:val="28"/>
          <w:szCs w:val="28"/>
        </w:rPr>
        <w:t>在宅医療における個人情報使用同意書</w:t>
      </w:r>
    </w:p>
    <w:p w14:paraId="456E879E"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kern w:val="0"/>
          <w:szCs w:val="21"/>
        </w:rPr>
        <w:t>～</w:t>
      </w:r>
      <w:r w:rsidRPr="00C24717">
        <w:rPr>
          <w:rFonts w:asciiTheme="minorEastAsia" w:hAnsiTheme="minorEastAsia" w:cs="ＭＳ ゴシック" w:hint="eastAsia"/>
          <w:b/>
          <w:bCs/>
          <w:color w:val="000000"/>
          <w:spacing w:val="-4"/>
          <w:kern w:val="0"/>
          <w:sz w:val="20"/>
          <w:szCs w:val="20"/>
        </w:rPr>
        <w:t>いちき串木野市医療・介護ネットワーク～</w:t>
      </w:r>
    </w:p>
    <w:p w14:paraId="456E879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56E87A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2"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記</w:t>
      </w:r>
    </w:p>
    <w:p w14:paraId="456E87A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4"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在宅医療は、医師による継続的な診療が必要であるにもかかわらず、外来受診が困難であるときに行うことができます。</w:t>
      </w:r>
    </w:p>
    <w:p w14:paraId="456E87A5"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456E87A6"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在宅医療は、病院診療に比べて十分ではない事項（例えば以下の事項）があります。</w:t>
      </w:r>
    </w:p>
    <w:p w14:paraId="456E87A7" w14:textId="77777777" w:rsidR="00195845" w:rsidRPr="00C24717" w:rsidRDefault="00195845" w:rsidP="00195845">
      <w:pPr>
        <w:suppressAutoHyphens/>
        <w:overflowPunct w:val="0"/>
        <w:ind w:left="618"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①　訪問（往診）に時間を要すること</w:t>
      </w:r>
    </w:p>
    <w:p w14:paraId="456E87A8" w14:textId="77777777" w:rsidR="00195845" w:rsidRPr="00C24717" w:rsidRDefault="00195845" w:rsidP="00195845">
      <w:pPr>
        <w:suppressAutoHyphens/>
        <w:overflowPunct w:val="0"/>
        <w:ind w:left="618"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②　検査内容及び診療内容が限られており、かつ検査結果が出るまでに時間を要すること</w:t>
      </w:r>
    </w:p>
    <w:p w14:paraId="456E87A9" w14:textId="77777777" w:rsidR="00195845" w:rsidRPr="00C24717" w:rsidRDefault="00195845" w:rsidP="00195845">
      <w:pPr>
        <w:suppressAutoHyphens/>
        <w:overflowPunct w:val="0"/>
        <w:ind w:left="594" w:hanging="178"/>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③　衛生面や医療設備等について万全ではない部分があること</w:t>
      </w:r>
    </w:p>
    <w:p w14:paraId="456E87AA"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の開始にあたっては、これまでの担当医からの同意を得ており、診療情報提供書（紹介状）を入手する必要があります。なお、診療情報提供書とは今までの診療経緯や薬の情報（使用禁忌の薬も含む。）等、患者の重要な情報が記載されているものです。</w:t>
      </w:r>
    </w:p>
    <w:p w14:paraId="456E87AB"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在宅医療の継続にあたっては、患者及び家族と在宅主治医との間に確かな信頼関係を築くことが必要となります。</w:t>
      </w:r>
    </w:p>
    <w:p w14:paraId="456E87AC"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容態の変化や療養環境の変化を把握するため原則として月一回以上の定期的な訪問診療を受ける必要があります。</w:t>
      </w:r>
    </w:p>
    <w:p w14:paraId="456E87AD"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u w:val="wavyHeavy" w:color="000000"/>
        </w:rPr>
        <w:t>７）</w:t>
      </w:r>
      <w:r w:rsidRPr="00C24717">
        <w:rPr>
          <w:rFonts w:asciiTheme="minorEastAsia" w:hAnsiTheme="minorEastAsia" w:cs="ＭＳ 明朝"/>
          <w:b/>
          <w:bCs/>
          <w:color w:val="000000"/>
          <w:spacing w:val="-2"/>
          <w:kern w:val="0"/>
          <w:szCs w:val="21"/>
          <w:u w:val="wavyHeavy" w:color="000000"/>
        </w:rPr>
        <w:t xml:space="preserve"> </w:t>
      </w:r>
      <w:r w:rsidRPr="00C24717">
        <w:rPr>
          <w:rFonts w:asciiTheme="minorEastAsia" w:hAnsiTheme="minorEastAsia" w:cs="ＭＳ 明朝" w:hint="eastAsia"/>
          <w:b/>
          <w:bCs/>
          <w:color w:val="000000"/>
          <w:spacing w:val="-4"/>
          <w:kern w:val="0"/>
          <w:szCs w:val="21"/>
          <w:u w:val="wavyHeavy" w:color="000000"/>
        </w:rPr>
        <w:t>円滑な自宅での療養生活を継続していただくため、在宅療養（医療）をサポートする他の病院、診療所、助産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14:paraId="456E87AE" w14:textId="77777777" w:rsidR="00195845" w:rsidRPr="00C24717" w:rsidRDefault="00195845" w:rsidP="00195845">
      <w:pPr>
        <w:suppressAutoHyphens/>
        <w:overflowPunct w:val="0"/>
        <w:ind w:left="206"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u w:val="wavyHeavy" w:color="000000"/>
        </w:rPr>
        <w:t>８）</w:t>
      </w:r>
      <w:r w:rsidRPr="00C24717">
        <w:rPr>
          <w:rFonts w:asciiTheme="minorEastAsia" w:hAnsiTheme="minorEastAsia" w:cs="ＭＳ 明朝"/>
          <w:b/>
          <w:bCs/>
          <w:color w:val="000000"/>
          <w:spacing w:val="-2"/>
          <w:kern w:val="0"/>
          <w:szCs w:val="21"/>
          <w:u w:val="wavyHeavy" w:color="000000"/>
        </w:rPr>
        <w:t xml:space="preserve"> </w:t>
      </w:r>
      <w:r w:rsidRPr="00C24717">
        <w:rPr>
          <w:rFonts w:asciiTheme="minorEastAsia" w:hAnsiTheme="minorEastAsia" w:cs="ＭＳ 明朝" w:hint="eastAsia"/>
          <w:b/>
          <w:bCs/>
          <w:color w:val="000000"/>
          <w:spacing w:val="-4"/>
          <w:kern w:val="0"/>
          <w:szCs w:val="21"/>
          <w:u w:val="wavyHeavy" w:color="000000"/>
        </w:rPr>
        <w:t>在宅医療期間中に患者から取得する個人情報の利用目的は、裏面に記載のとおりです。</w:t>
      </w:r>
    </w:p>
    <w:p w14:paraId="456E87AF" w14:textId="77777777" w:rsidR="00195845" w:rsidRPr="00C24717" w:rsidRDefault="00195845" w:rsidP="00195845">
      <w:pPr>
        <w:suppressAutoHyphens/>
        <w:overflowPunct w:val="0"/>
        <w:jc w:val="righ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以上</w:t>
      </w:r>
    </w:p>
    <w:p w14:paraId="456E87B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u w:val="single" w:color="000000"/>
        </w:rPr>
        <w:t>（西暦）　　　　年　　　月　　　日</w:t>
      </w:r>
    </w:p>
    <w:p w14:paraId="456E87B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B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rPr>
        <w:t xml:space="preserve">　私は、上記事項について説明を受け、いずれも同意します。</w:t>
      </w:r>
    </w:p>
    <w:p w14:paraId="456E87B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B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＜患者＞</w:t>
      </w:r>
    </w:p>
    <w:tbl>
      <w:tblPr>
        <w:tblW w:w="964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7151"/>
        <w:gridCol w:w="974"/>
      </w:tblGrid>
      <w:tr w:rsidR="00195845" w:rsidRPr="00C24717" w14:paraId="456E87B8" w14:textId="77777777" w:rsidTr="003356A1">
        <w:trPr>
          <w:trHeight w:val="643"/>
        </w:trPr>
        <w:tc>
          <w:tcPr>
            <w:tcW w:w="1517" w:type="dxa"/>
            <w:tcBorders>
              <w:top w:val="single" w:sz="4" w:space="0" w:color="000000"/>
              <w:left w:val="single" w:sz="4" w:space="0" w:color="000000"/>
              <w:bottom w:val="single" w:sz="4" w:space="0" w:color="000000"/>
              <w:right w:val="single" w:sz="4" w:space="0" w:color="000000"/>
            </w:tcBorders>
          </w:tcPr>
          <w:p w14:paraId="456E87B5"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氏　　名</w:t>
            </w:r>
          </w:p>
        </w:tc>
        <w:tc>
          <w:tcPr>
            <w:tcW w:w="7151" w:type="dxa"/>
            <w:tcBorders>
              <w:top w:val="single" w:sz="4" w:space="0" w:color="000000"/>
              <w:left w:val="single" w:sz="4" w:space="0" w:color="000000"/>
              <w:bottom w:val="single" w:sz="4" w:space="0" w:color="000000"/>
              <w:right w:val="single" w:sz="4" w:space="0" w:color="000000"/>
            </w:tcBorders>
          </w:tcPr>
          <w:p w14:paraId="456E87B6"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p>
        </w:tc>
        <w:tc>
          <w:tcPr>
            <w:tcW w:w="974" w:type="dxa"/>
            <w:tcBorders>
              <w:top w:val="nil"/>
              <w:left w:val="single" w:sz="4" w:space="0" w:color="000000"/>
              <w:bottom w:val="nil"/>
              <w:right w:val="nil"/>
            </w:tcBorders>
          </w:tcPr>
          <w:p w14:paraId="456E87B7"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r w:rsidR="00195845" w:rsidRPr="00C24717" w14:paraId="456E87BC" w14:textId="77777777" w:rsidTr="003356A1">
        <w:trPr>
          <w:trHeight w:val="643"/>
        </w:trPr>
        <w:tc>
          <w:tcPr>
            <w:tcW w:w="1517" w:type="dxa"/>
            <w:tcBorders>
              <w:top w:val="single" w:sz="4" w:space="0" w:color="000000"/>
              <w:left w:val="single" w:sz="4" w:space="0" w:color="000000"/>
              <w:bottom w:val="single" w:sz="4" w:space="0" w:color="000000"/>
              <w:right w:val="single" w:sz="4" w:space="0" w:color="000000"/>
            </w:tcBorders>
          </w:tcPr>
          <w:p w14:paraId="456E87B9"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住　　所</w:t>
            </w:r>
          </w:p>
        </w:tc>
        <w:tc>
          <w:tcPr>
            <w:tcW w:w="7151" w:type="dxa"/>
            <w:tcBorders>
              <w:top w:val="single" w:sz="4" w:space="0" w:color="000000"/>
              <w:left w:val="single" w:sz="4" w:space="0" w:color="000000"/>
              <w:bottom w:val="single" w:sz="4" w:space="0" w:color="000000"/>
              <w:right w:val="single" w:sz="4" w:space="0" w:color="000000"/>
            </w:tcBorders>
          </w:tcPr>
          <w:p w14:paraId="456E87BA"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c>
          <w:tcPr>
            <w:tcW w:w="974" w:type="dxa"/>
            <w:tcBorders>
              <w:top w:val="nil"/>
              <w:left w:val="single" w:sz="4" w:space="0" w:color="000000"/>
              <w:bottom w:val="nil"/>
              <w:right w:val="nil"/>
            </w:tcBorders>
          </w:tcPr>
          <w:p w14:paraId="456E87BB"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bl>
    <w:p w14:paraId="456E87B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＜家族＞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7144"/>
      </w:tblGrid>
      <w:tr w:rsidR="00195845" w:rsidRPr="00C24717" w14:paraId="456E87C0" w14:textId="77777777" w:rsidTr="003356A1">
        <w:trPr>
          <w:trHeight w:val="670"/>
        </w:trPr>
        <w:tc>
          <w:tcPr>
            <w:tcW w:w="1516" w:type="dxa"/>
            <w:tcBorders>
              <w:top w:val="single" w:sz="4" w:space="0" w:color="000000"/>
              <w:left w:val="single" w:sz="4" w:space="0" w:color="000000"/>
              <w:bottom w:val="single" w:sz="4" w:space="0" w:color="000000"/>
              <w:right w:val="single" w:sz="4" w:space="0" w:color="000000"/>
            </w:tcBorders>
          </w:tcPr>
          <w:p w14:paraId="456E87BE"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氏　　名</w:t>
            </w:r>
          </w:p>
        </w:tc>
        <w:tc>
          <w:tcPr>
            <w:tcW w:w="7144" w:type="dxa"/>
            <w:tcBorders>
              <w:top w:val="single" w:sz="4" w:space="0" w:color="000000"/>
              <w:left w:val="single" w:sz="4" w:space="0" w:color="000000"/>
              <w:bottom w:val="single" w:sz="4" w:space="0" w:color="000000"/>
              <w:right w:val="single" w:sz="4" w:space="0" w:color="000000"/>
            </w:tcBorders>
          </w:tcPr>
          <w:p w14:paraId="456E87BF"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p>
        </w:tc>
      </w:tr>
      <w:tr w:rsidR="00195845" w:rsidRPr="00C24717" w14:paraId="456E87C3" w14:textId="77777777" w:rsidTr="003356A1">
        <w:trPr>
          <w:trHeight w:val="670"/>
        </w:trPr>
        <w:tc>
          <w:tcPr>
            <w:tcW w:w="1516" w:type="dxa"/>
            <w:tcBorders>
              <w:top w:val="single" w:sz="4" w:space="0" w:color="000000"/>
              <w:left w:val="single" w:sz="4" w:space="0" w:color="000000"/>
              <w:bottom w:val="single" w:sz="4" w:space="0" w:color="000000"/>
              <w:right w:val="single" w:sz="4" w:space="0" w:color="000000"/>
            </w:tcBorders>
          </w:tcPr>
          <w:p w14:paraId="456E87C1"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住　　所</w:t>
            </w:r>
          </w:p>
        </w:tc>
        <w:tc>
          <w:tcPr>
            <w:tcW w:w="7144" w:type="dxa"/>
            <w:tcBorders>
              <w:top w:val="single" w:sz="4" w:space="0" w:color="000000"/>
              <w:left w:val="single" w:sz="4" w:space="0" w:color="000000"/>
              <w:bottom w:val="single" w:sz="4" w:space="0" w:color="000000"/>
              <w:right w:val="single" w:sz="4" w:space="0" w:color="000000"/>
            </w:tcBorders>
          </w:tcPr>
          <w:p w14:paraId="456E87C2"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bl>
    <w:p w14:paraId="456E87CA" w14:textId="24E5930F"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B"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 w:val="28"/>
          <w:szCs w:val="28"/>
        </w:rPr>
        <w:t>患者の個人情報の利用目的</w:t>
      </w:r>
    </w:p>
    <w:p w14:paraId="456E87C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E"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１　当施設での利用</w:t>
      </w:r>
    </w:p>
    <w:p w14:paraId="456E87D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患者に提供する医療サービス</w:t>
      </w:r>
    </w:p>
    <w:p w14:paraId="456E87D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医療保険事務</w:t>
      </w:r>
    </w:p>
    <w:p w14:paraId="456E87D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入退院等の病棟管理（もし必要があれば）</w:t>
      </w:r>
    </w:p>
    <w:p w14:paraId="456E87D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会計・経理</w:t>
      </w:r>
    </w:p>
    <w:p w14:paraId="456E87D5"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医療事故等の報告</w:t>
      </w:r>
    </w:p>
    <w:p w14:paraId="456E87D6"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患者への医療サービスの向上</w:t>
      </w:r>
    </w:p>
    <w:p w14:paraId="456E87D7"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７</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当施設での医療実習への協力</w:t>
      </w:r>
    </w:p>
    <w:p w14:paraId="456E87D8"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８</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医療の質の向上を目的とした当施設での症例研究</w:t>
      </w:r>
    </w:p>
    <w:p w14:paraId="456E87D9"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９</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その他患者に係る管理運営業務</w:t>
      </w:r>
    </w:p>
    <w:p w14:paraId="456E87DA"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B"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２　当施設外への情報提供としての利用</w:t>
      </w:r>
    </w:p>
    <w:p w14:paraId="456E87D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E" w14:textId="77777777" w:rsidR="00195845" w:rsidRPr="00C24717" w:rsidRDefault="00195845" w:rsidP="00195845">
      <w:pPr>
        <w:suppressAutoHyphens/>
        <w:overflowPunct w:val="0"/>
        <w:ind w:left="582" w:hanging="376"/>
        <w:textAlignment w:val="baseline"/>
        <w:rPr>
          <w:rFonts w:asciiTheme="minorEastAsia" w:hAnsiTheme="minorEastAsia" w:cs="Times New Roman"/>
          <w:color w:val="000000"/>
          <w:kern w:val="0"/>
          <w:szCs w:val="21"/>
        </w:rPr>
      </w:pPr>
      <w:r w:rsidRPr="00C24717">
        <w:rPr>
          <w:rFonts w:asciiTheme="minorEastAsia" w:hAnsiTheme="minorEastAsia" w:cs="ＭＳ 明朝"/>
          <w:b/>
          <w:bCs/>
          <w:color w:val="000000"/>
          <w:spacing w:val="-4"/>
          <w:kern w:val="0"/>
          <w:szCs w:val="21"/>
          <w:u w:val="wavyHeavy" w:color="000000"/>
        </w:rPr>
        <w:t>(</w:t>
      </w:r>
      <w:r w:rsidRPr="00C24717">
        <w:rPr>
          <w:rFonts w:asciiTheme="minorEastAsia" w:hAnsiTheme="minorEastAsia" w:cs="ＭＳ 明朝" w:hint="eastAsia"/>
          <w:b/>
          <w:bCs/>
          <w:color w:val="000000"/>
          <w:spacing w:val="-4"/>
          <w:kern w:val="0"/>
          <w:szCs w:val="21"/>
          <w:u w:val="wavyHeavy" w:color="000000"/>
        </w:rPr>
        <w:t>１</w:t>
      </w:r>
      <w:r w:rsidRPr="00C24717">
        <w:rPr>
          <w:rFonts w:asciiTheme="minorEastAsia" w:hAnsiTheme="minorEastAsia" w:cs="ＭＳ 明朝"/>
          <w:b/>
          <w:bCs/>
          <w:color w:val="000000"/>
          <w:spacing w:val="-4"/>
          <w:kern w:val="0"/>
          <w:szCs w:val="21"/>
          <w:u w:val="wavyHeavy" w:color="000000"/>
        </w:rPr>
        <w:t>)</w:t>
      </w:r>
      <w:r w:rsidRPr="00C24717">
        <w:rPr>
          <w:rFonts w:asciiTheme="minorEastAsia" w:hAnsiTheme="minorEastAsia" w:cs="ＭＳ 明朝" w:hint="eastAsia"/>
          <w:b/>
          <w:bCs/>
          <w:color w:val="000000"/>
          <w:spacing w:val="-4"/>
          <w:kern w:val="0"/>
          <w:szCs w:val="21"/>
          <w:u w:val="wavyHeavy" w:color="000000"/>
        </w:rPr>
        <w:t>※他の病院、診療所、助産院、薬局、訪問看護ステーション、介護事業者等との連携</w:t>
      </w:r>
    </w:p>
    <w:p w14:paraId="456E87DF"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他の医療機関等からの照会への回答</w:t>
      </w:r>
    </w:p>
    <w:p w14:paraId="456E87E0"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患者の診療のため、外部の医師等の意見・助言を求める場合</w:t>
      </w:r>
    </w:p>
    <w:p w14:paraId="456E87E1"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検体検査業務等の業務委託及びその他の業務委託</w:t>
      </w:r>
    </w:p>
    <w:p w14:paraId="456E87E2"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家族等への病状説明</w:t>
      </w:r>
    </w:p>
    <w:p w14:paraId="456E87E3"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その他患者への医療提供に関する利用</w:t>
      </w:r>
    </w:p>
    <w:p w14:paraId="456E87E4"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７</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保険事務の委託</w:t>
      </w:r>
    </w:p>
    <w:p w14:paraId="456E87E5" w14:textId="77777777" w:rsidR="00195845" w:rsidRPr="00C24717" w:rsidRDefault="00195845" w:rsidP="00195845">
      <w:pPr>
        <w:suppressAutoHyphens/>
        <w:overflowPunct w:val="0"/>
        <w:ind w:left="874" w:hanging="874"/>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８</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審査支払機関へのレセプトの提供</w:t>
      </w:r>
    </w:p>
    <w:p w14:paraId="456E87E6"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９</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審査支払機関または保険者からの照会への回答</w:t>
      </w:r>
    </w:p>
    <w:p w14:paraId="456E87E7" w14:textId="77777777" w:rsidR="00195845" w:rsidRPr="00C24717" w:rsidRDefault="00195845" w:rsidP="00195845">
      <w:pPr>
        <w:suppressAutoHyphens/>
        <w:overflowPunct w:val="0"/>
        <w:ind w:left="572" w:hanging="366"/>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(10)</w:t>
      </w:r>
      <w:r w:rsidRPr="00C24717">
        <w:rPr>
          <w:rFonts w:asciiTheme="minorEastAsia" w:hAnsiTheme="minorEastAsia" w:cs="ＭＳ 明朝" w:hint="eastAsia"/>
          <w:color w:val="000000"/>
          <w:spacing w:val="-4"/>
          <w:kern w:val="0"/>
          <w:szCs w:val="21"/>
        </w:rPr>
        <w:t xml:space="preserve">　その他医療・介護・労災保険・公費負担医療等に関する診療費請求のための利用及びその照会に対する回答</w:t>
      </w:r>
    </w:p>
    <w:p w14:paraId="456E87E8"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(11)</w:t>
      </w:r>
      <w:r w:rsidRPr="00C24717">
        <w:rPr>
          <w:rFonts w:asciiTheme="minorEastAsia" w:hAnsiTheme="minorEastAsia" w:cs="ＭＳ 明朝" w:hint="eastAsia"/>
          <w:color w:val="000000"/>
          <w:spacing w:val="-4"/>
          <w:kern w:val="0"/>
          <w:szCs w:val="21"/>
        </w:rPr>
        <w:t xml:space="preserve">　事業者等から委託を受けた健康診断に係る事業者等へのその結果通知</w:t>
      </w:r>
    </w:p>
    <w:p w14:paraId="456E87E9" w14:textId="77777777" w:rsidR="00195845" w:rsidRPr="00C24717" w:rsidRDefault="00195845" w:rsidP="00195845">
      <w:pPr>
        <w:suppressAutoHyphens/>
        <w:overflowPunct w:val="0"/>
        <w:ind w:left="582" w:hanging="58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(12)</w:t>
      </w:r>
      <w:r w:rsidRPr="00C24717">
        <w:rPr>
          <w:rFonts w:asciiTheme="minorEastAsia" w:hAnsiTheme="minorEastAsia" w:cs="ＭＳ 明朝" w:hint="eastAsia"/>
          <w:color w:val="000000"/>
          <w:spacing w:val="-4"/>
          <w:kern w:val="0"/>
          <w:szCs w:val="21"/>
        </w:rPr>
        <w:t xml:space="preserve">　医師賠償責任保険等に係る医療に関する専門の団体及び保険会社等への相談又は届出等</w:t>
      </w:r>
    </w:p>
    <w:p w14:paraId="456E87EA" w14:textId="77777777" w:rsidR="00195845" w:rsidRPr="00C24717" w:rsidRDefault="00195845" w:rsidP="00195845">
      <w:pPr>
        <w:suppressAutoHyphens/>
        <w:overflowPunct w:val="0"/>
        <w:ind w:left="876" w:hanging="668"/>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(13)</w:t>
      </w:r>
      <w:r w:rsidRPr="00C24717">
        <w:rPr>
          <w:rFonts w:asciiTheme="minorEastAsia" w:hAnsiTheme="minorEastAsia" w:cs="ＭＳ 明朝" w:hint="eastAsia"/>
          <w:color w:val="000000"/>
          <w:spacing w:val="-4"/>
          <w:kern w:val="0"/>
          <w:szCs w:val="21"/>
        </w:rPr>
        <w:t xml:space="preserve">　その他患者への医療保険事務に関する利用</w:t>
      </w:r>
    </w:p>
    <w:p w14:paraId="456E87EB" w14:textId="77777777" w:rsidR="00195845" w:rsidRPr="00C24717" w:rsidRDefault="00195845" w:rsidP="00195845">
      <w:pPr>
        <w:suppressAutoHyphens/>
        <w:overflowPunct w:val="0"/>
        <w:ind w:left="876" w:hanging="668"/>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(14)</w:t>
      </w:r>
      <w:r w:rsidRPr="00C24717">
        <w:rPr>
          <w:rFonts w:asciiTheme="minorEastAsia" w:hAnsiTheme="minorEastAsia" w:cs="ＭＳ 明朝" w:hint="eastAsia"/>
          <w:color w:val="000000"/>
          <w:spacing w:val="-4"/>
          <w:kern w:val="0"/>
          <w:szCs w:val="21"/>
        </w:rPr>
        <w:t xml:space="preserve">　患者個人を識別あるいは特定できない状態にした上での症例研究、発表及び教育</w:t>
      </w:r>
    </w:p>
    <w:p w14:paraId="456E87E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E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EE"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３　その他の利用</w:t>
      </w:r>
    </w:p>
    <w:p w14:paraId="456E87E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F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医療・介護サービスや業務の維持・改善のための基礎資料</w:t>
      </w:r>
    </w:p>
    <w:p w14:paraId="456E87F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外部監査機関への情報提供</w:t>
      </w:r>
    </w:p>
    <w:p w14:paraId="456E87F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F3" w14:textId="77777777" w:rsidR="00195845" w:rsidRPr="00C24717" w:rsidRDefault="00195845" w:rsidP="00195845">
      <w:pPr>
        <w:suppressAutoHyphens/>
        <w:overflowPunct w:val="0"/>
        <w:jc w:val="righ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以上</w:t>
      </w:r>
    </w:p>
    <w:bookmarkEnd w:id="0"/>
    <w:p w14:paraId="456E87F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sectPr w:rsidR="00195845" w:rsidRPr="00C24717" w:rsidSect="00195845">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6508" w14:textId="77777777" w:rsidR="00365071" w:rsidRDefault="00365071" w:rsidP="00444B2A">
      <w:r>
        <w:separator/>
      </w:r>
    </w:p>
  </w:endnote>
  <w:endnote w:type="continuationSeparator" w:id="0">
    <w:p w14:paraId="1517F2BF" w14:textId="77777777" w:rsidR="00365071" w:rsidRDefault="00365071" w:rsidP="0044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954A8" w14:textId="77777777" w:rsidR="00365071" w:rsidRDefault="00365071" w:rsidP="00444B2A">
      <w:r>
        <w:separator/>
      </w:r>
    </w:p>
  </w:footnote>
  <w:footnote w:type="continuationSeparator" w:id="0">
    <w:p w14:paraId="154B2071" w14:textId="77777777" w:rsidR="00365071" w:rsidRDefault="00365071" w:rsidP="0044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3">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45"/>
    <w:rsid w:val="000C538B"/>
    <w:rsid w:val="00195845"/>
    <w:rsid w:val="001A2D48"/>
    <w:rsid w:val="003356A1"/>
    <w:rsid w:val="00365071"/>
    <w:rsid w:val="00432D9F"/>
    <w:rsid w:val="00444B2A"/>
    <w:rsid w:val="00852D50"/>
    <w:rsid w:val="00BD2FED"/>
    <w:rsid w:val="00C24717"/>
    <w:rsid w:val="00F90EDD"/>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E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444B2A"/>
    <w:pPr>
      <w:tabs>
        <w:tab w:val="center" w:pos="4252"/>
        <w:tab w:val="right" w:pos="8504"/>
      </w:tabs>
      <w:snapToGrid w:val="0"/>
    </w:pPr>
  </w:style>
  <w:style w:type="character" w:customStyle="1" w:styleId="a8">
    <w:name w:val="ヘッダー (文字)"/>
    <w:basedOn w:val="a0"/>
    <w:link w:val="a7"/>
    <w:uiPriority w:val="99"/>
    <w:rsid w:val="00444B2A"/>
  </w:style>
  <w:style w:type="paragraph" w:styleId="a9">
    <w:name w:val="footer"/>
    <w:basedOn w:val="a"/>
    <w:link w:val="aa"/>
    <w:uiPriority w:val="99"/>
    <w:unhideWhenUsed/>
    <w:rsid w:val="00444B2A"/>
    <w:pPr>
      <w:tabs>
        <w:tab w:val="center" w:pos="4252"/>
        <w:tab w:val="right" w:pos="8504"/>
      </w:tabs>
      <w:snapToGrid w:val="0"/>
    </w:pPr>
  </w:style>
  <w:style w:type="character" w:customStyle="1" w:styleId="aa">
    <w:name w:val="フッター (文字)"/>
    <w:basedOn w:val="a0"/>
    <w:link w:val="a9"/>
    <w:uiPriority w:val="99"/>
    <w:rsid w:val="00444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444B2A"/>
    <w:pPr>
      <w:tabs>
        <w:tab w:val="center" w:pos="4252"/>
        <w:tab w:val="right" w:pos="8504"/>
      </w:tabs>
      <w:snapToGrid w:val="0"/>
    </w:pPr>
  </w:style>
  <w:style w:type="character" w:customStyle="1" w:styleId="a8">
    <w:name w:val="ヘッダー (文字)"/>
    <w:basedOn w:val="a0"/>
    <w:link w:val="a7"/>
    <w:uiPriority w:val="99"/>
    <w:rsid w:val="00444B2A"/>
  </w:style>
  <w:style w:type="paragraph" w:styleId="a9">
    <w:name w:val="footer"/>
    <w:basedOn w:val="a"/>
    <w:link w:val="aa"/>
    <w:uiPriority w:val="99"/>
    <w:unhideWhenUsed/>
    <w:rsid w:val="00444B2A"/>
    <w:pPr>
      <w:tabs>
        <w:tab w:val="center" w:pos="4252"/>
        <w:tab w:val="right" w:pos="8504"/>
      </w:tabs>
      <w:snapToGrid w:val="0"/>
    </w:pPr>
  </w:style>
  <w:style w:type="character" w:customStyle="1" w:styleId="aa">
    <w:name w:val="フッター (文字)"/>
    <w:basedOn w:val="a0"/>
    <w:link w:val="a9"/>
    <w:uiPriority w:val="99"/>
    <w:rsid w:val="0044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2017-10-12T12:14:00Z</dcterms:created>
  <dcterms:modified xsi:type="dcterms:W3CDTF">2017-10-12T12:35:00Z</dcterms:modified>
</cp:coreProperties>
</file>